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B4E3" w14:textId="77777777" w:rsidR="002D2C73" w:rsidRPr="009B489C" w:rsidRDefault="002D2C73" w:rsidP="002D2C73">
      <w:pPr>
        <w:jc w:val="center"/>
        <w:rPr>
          <w:b/>
          <w:bCs/>
          <w:sz w:val="32"/>
          <w:szCs w:val="32"/>
        </w:rPr>
      </w:pPr>
      <w:r w:rsidRPr="009B489C">
        <w:rPr>
          <w:b/>
          <w:bCs/>
          <w:sz w:val="32"/>
          <w:szCs w:val="32"/>
        </w:rPr>
        <w:t>QUY CHẾ</w:t>
      </w:r>
    </w:p>
    <w:p w14:paraId="74434094" w14:textId="77777777" w:rsidR="002D2C73" w:rsidRPr="00FF4887" w:rsidRDefault="002D2C73" w:rsidP="002D2C73">
      <w:pPr>
        <w:spacing w:before="120" w:line="276" w:lineRule="auto"/>
        <w:jc w:val="center"/>
        <w:rPr>
          <w:b/>
          <w:bCs/>
          <w:sz w:val="28"/>
          <w:szCs w:val="28"/>
        </w:rPr>
      </w:pPr>
      <w:r w:rsidRPr="00FF4887">
        <w:rPr>
          <w:b/>
          <w:bCs/>
          <w:sz w:val="28"/>
          <w:szCs w:val="28"/>
        </w:rPr>
        <w:t>Làm việc của Ban chỉ đạo thực hiện Quy chế dân chủ ở cơ sở và thực hiện dân chủ trong hoạt động của đơn vị Trường Tiểu học Nguyễn Bỉnh Khiêm</w:t>
      </w:r>
    </w:p>
    <w:p w14:paraId="53115EFB" w14:textId="1DBA76D3" w:rsidR="002D2C73" w:rsidRDefault="002D2C73" w:rsidP="002D2C73">
      <w:pPr>
        <w:spacing w:line="276" w:lineRule="auto"/>
        <w:jc w:val="center"/>
        <w:rPr>
          <w:i/>
          <w:iCs/>
          <w:sz w:val="28"/>
          <w:szCs w:val="28"/>
        </w:rPr>
      </w:pPr>
      <w:r w:rsidRPr="00FF4887">
        <w:rPr>
          <w:i/>
          <w:iCs/>
          <w:sz w:val="28"/>
          <w:szCs w:val="28"/>
        </w:rPr>
        <w:t>(Ban hành kèm theo Quyết định số</w:t>
      </w:r>
      <w:r w:rsidR="001C5802">
        <w:rPr>
          <w:i/>
          <w:iCs/>
          <w:sz w:val="28"/>
          <w:szCs w:val="28"/>
        </w:rPr>
        <w:t xml:space="preserve"> 79</w:t>
      </w:r>
      <w:r w:rsidRPr="00FF4887">
        <w:rPr>
          <w:i/>
          <w:iCs/>
          <w:sz w:val="28"/>
          <w:szCs w:val="28"/>
        </w:rPr>
        <w:t xml:space="preserve">/QĐ-THNBK ngày </w:t>
      </w:r>
      <w:r w:rsidR="001C5802">
        <w:rPr>
          <w:i/>
          <w:iCs/>
          <w:sz w:val="28"/>
          <w:szCs w:val="28"/>
        </w:rPr>
        <w:t>30</w:t>
      </w:r>
      <w:r w:rsidRPr="00FF4887">
        <w:rPr>
          <w:i/>
          <w:iCs/>
          <w:sz w:val="28"/>
          <w:szCs w:val="28"/>
        </w:rPr>
        <w:t xml:space="preserve"> tháng </w:t>
      </w:r>
      <w:r>
        <w:rPr>
          <w:i/>
          <w:iCs/>
          <w:sz w:val="28"/>
          <w:szCs w:val="28"/>
        </w:rPr>
        <w:t>8</w:t>
      </w:r>
      <w:r w:rsidRPr="00FF4887">
        <w:rPr>
          <w:i/>
          <w:iCs/>
          <w:sz w:val="28"/>
          <w:szCs w:val="28"/>
        </w:rPr>
        <w:t xml:space="preserve"> năm 202</w:t>
      </w:r>
      <w:r>
        <w:rPr>
          <w:i/>
          <w:iCs/>
          <w:sz w:val="28"/>
          <w:szCs w:val="28"/>
        </w:rPr>
        <w:t>4</w:t>
      </w:r>
      <w:r w:rsidRPr="00FF4887">
        <w:rPr>
          <w:i/>
          <w:iCs/>
          <w:sz w:val="28"/>
          <w:szCs w:val="28"/>
        </w:rPr>
        <w:t xml:space="preserve"> của Trường Tiểu học Nguyễn Bỉnh Khiêm)</w:t>
      </w:r>
    </w:p>
    <w:p w14:paraId="5C75AEB4" w14:textId="77777777" w:rsidR="002D2C73" w:rsidRDefault="002D2C73" w:rsidP="002D2C73">
      <w:pPr>
        <w:jc w:val="center"/>
        <w:rPr>
          <w:i/>
          <w:iCs/>
          <w:sz w:val="28"/>
          <w:szCs w:val="28"/>
        </w:rPr>
      </w:pPr>
    </w:p>
    <w:p w14:paraId="29BC2255" w14:textId="77777777" w:rsidR="002D2C73" w:rsidRDefault="002D2C73" w:rsidP="002D2C73">
      <w:pPr>
        <w:jc w:val="center"/>
        <w:rPr>
          <w:i/>
          <w:iCs/>
          <w:sz w:val="28"/>
          <w:szCs w:val="28"/>
        </w:rPr>
      </w:pPr>
    </w:p>
    <w:p w14:paraId="317DE2C8" w14:textId="77777777" w:rsidR="002D2C73" w:rsidRPr="002F5270" w:rsidRDefault="002D2C73" w:rsidP="002D2C73">
      <w:pPr>
        <w:jc w:val="center"/>
        <w:rPr>
          <w:b/>
          <w:bCs/>
          <w:sz w:val="28"/>
          <w:szCs w:val="28"/>
        </w:rPr>
      </w:pPr>
      <w:r w:rsidRPr="002F5270">
        <w:rPr>
          <w:b/>
          <w:bCs/>
          <w:sz w:val="28"/>
          <w:szCs w:val="28"/>
        </w:rPr>
        <w:t>CHƯƠNG I</w:t>
      </w:r>
    </w:p>
    <w:p w14:paraId="4571EC92" w14:textId="77777777" w:rsidR="002D2C73" w:rsidRDefault="002D2C73" w:rsidP="002D2C73">
      <w:pPr>
        <w:jc w:val="center"/>
        <w:rPr>
          <w:b/>
          <w:bCs/>
          <w:sz w:val="28"/>
          <w:szCs w:val="28"/>
        </w:rPr>
      </w:pPr>
      <w:r w:rsidRPr="002F5270">
        <w:rPr>
          <w:b/>
          <w:bCs/>
          <w:sz w:val="28"/>
          <w:szCs w:val="28"/>
        </w:rPr>
        <w:t>NHỮNG QUY ĐỊNH CHUNG</w:t>
      </w:r>
    </w:p>
    <w:p w14:paraId="3E8D75AE" w14:textId="77777777" w:rsidR="002D2C73" w:rsidRPr="002F5270" w:rsidRDefault="002D2C73" w:rsidP="002D2C73">
      <w:pPr>
        <w:jc w:val="center"/>
        <w:rPr>
          <w:b/>
          <w:bCs/>
          <w:sz w:val="28"/>
          <w:szCs w:val="28"/>
        </w:rPr>
      </w:pPr>
    </w:p>
    <w:p w14:paraId="53E8697A" w14:textId="77777777" w:rsidR="002D2C73" w:rsidRDefault="002D2C73" w:rsidP="002D2C73">
      <w:pPr>
        <w:spacing w:line="276" w:lineRule="auto"/>
        <w:jc w:val="both"/>
        <w:rPr>
          <w:sz w:val="28"/>
          <w:szCs w:val="28"/>
        </w:rPr>
      </w:pPr>
      <w:r>
        <w:rPr>
          <w:sz w:val="28"/>
          <w:szCs w:val="28"/>
        </w:rPr>
        <w:tab/>
      </w:r>
      <w:r w:rsidRPr="002F5270">
        <w:rPr>
          <w:b/>
          <w:bCs/>
          <w:sz w:val="28"/>
          <w:szCs w:val="28"/>
        </w:rPr>
        <w:t>Điều 1.</w:t>
      </w:r>
      <w:r>
        <w:rPr>
          <w:sz w:val="28"/>
          <w:szCs w:val="28"/>
        </w:rPr>
        <w:t xml:space="preserve"> Ban chỉ đạo thực hiện </w:t>
      </w:r>
      <w:r>
        <w:rPr>
          <w:sz w:val="28"/>
        </w:rPr>
        <w:t xml:space="preserve">Quy chế dân chủ ở cơ sở và thực hiện dân chủ trong hoạt động của đơn vị Trường </w:t>
      </w:r>
      <w:r w:rsidRPr="00B452F1">
        <w:rPr>
          <w:sz w:val="28"/>
          <w:szCs w:val="28"/>
        </w:rPr>
        <w:t xml:space="preserve">Tiểu học </w:t>
      </w:r>
      <w:r>
        <w:rPr>
          <w:sz w:val="28"/>
          <w:szCs w:val="28"/>
        </w:rPr>
        <w:t>Nguyễn Bỉnh</w:t>
      </w:r>
      <w:r w:rsidRPr="00B452F1">
        <w:rPr>
          <w:sz w:val="28"/>
          <w:szCs w:val="28"/>
        </w:rPr>
        <w:t xml:space="preserve"> Kh</w:t>
      </w:r>
      <w:r>
        <w:rPr>
          <w:sz w:val="28"/>
          <w:szCs w:val="28"/>
        </w:rPr>
        <w:t>i</w:t>
      </w:r>
      <w:r w:rsidRPr="00B452F1">
        <w:rPr>
          <w:sz w:val="28"/>
          <w:szCs w:val="28"/>
        </w:rPr>
        <w:t>ê</w:t>
      </w:r>
      <w:r>
        <w:rPr>
          <w:sz w:val="28"/>
          <w:szCs w:val="28"/>
        </w:rPr>
        <w:t xml:space="preserve">m (gọi tắt là BCĐ thực hiện QCDC) là tổ chức hoạt động trên nguyên tắc tập trung dân chủ, có nhiệm vụ tham mưu cho Chi bộ chỉ đạo, triển khai, tổ chức thực hiện tốt đường lối, chủ trương, chính sách của Đảng, pháp luật của Nhà nước về công tác xây dựng và thực hiện </w:t>
      </w:r>
      <w:r>
        <w:rPr>
          <w:sz w:val="28"/>
        </w:rPr>
        <w:t xml:space="preserve">Quy chế dân chủ ở cơ sở và thực hiện dân chủ trong hoạt động của đơn vị Trường </w:t>
      </w:r>
      <w:r w:rsidRPr="00B452F1">
        <w:rPr>
          <w:sz w:val="28"/>
          <w:szCs w:val="28"/>
        </w:rPr>
        <w:t xml:space="preserve">Tiểu học </w:t>
      </w:r>
      <w:r>
        <w:rPr>
          <w:sz w:val="28"/>
          <w:szCs w:val="28"/>
        </w:rPr>
        <w:t>Nguyễn Bỉnh</w:t>
      </w:r>
      <w:r w:rsidRPr="00B452F1">
        <w:rPr>
          <w:sz w:val="28"/>
          <w:szCs w:val="28"/>
        </w:rPr>
        <w:t xml:space="preserve"> Kh</w:t>
      </w:r>
      <w:r>
        <w:rPr>
          <w:sz w:val="28"/>
          <w:szCs w:val="28"/>
        </w:rPr>
        <w:t>i</w:t>
      </w:r>
      <w:r w:rsidRPr="00B452F1">
        <w:rPr>
          <w:sz w:val="28"/>
          <w:szCs w:val="28"/>
        </w:rPr>
        <w:t>ê</w:t>
      </w:r>
      <w:r>
        <w:rPr>
          <w:sz w:val="28"/>
          <w:szCs w:val="28"/>
        </w:rPr>
        <w:t>m.</w:t>
      </w:r>
    </w:p>
    <w:p w14:paraId="16236249" w14:textId="77777777" w:rsidR="002D2C73" w:rsidRDefault="002D2C73" w:rsidP="002D2C73">
      <w:pPr>
        <w:spacing w:before="120" w:line="276" w:lineRule="auto"/>
        <w:jc w:val="both"/>
        <w:rPr>
          <w:sz w:val="28"/>
          <w:szCs w:val="28"/>
        </w:rPr>
      </w:pPr>
      <w:r>
        <w:rPr>
          <w:sz w:val="28"/>
          <w:szCs w:val="28"/>
        </w:rPr>
        <w:tab/>
      </w:r>
      <w:r w:rsidRPr="00087EE9">
        <w:rPr>
          <w:b/>
          <w:bCs/>
          <w:sz w:val="28"/>
          <w:szCs w:val="28"/>
        </w:rPr>
        <w:t>Điều 2.</w:t>
      </w:r>
      <w:r>
        <w:rPr>
          <w:sz w:val="28"/>
          <w:szCs w:val="28"/>
        </w:rPr>
        <w:t xml:space="preserve"> BCĐ thực hiện QCDC chịu sự lãnh đạo trực tiếp và toàn diện của Chi bộ về công tác xây dựng và thực hiện </w:t>
      </w:r>
      <w:r>
        <w:rPr>
          <w:sz w:val="28"/>
        </w:rPr>
        <w:t xml:space="preserve">Quy chế dân chủ ở cơ sở và thực hiện dân chủ trong hoạt động của đơn vị Trường </w:t>
      </w:r>
      <w:r w:rsidRPr="00B452F1">
        <w:rPr>
          <w:sz w:val="28"/>
          <w:szCs w:val="28"/>
        </w:rPr>
        <w:t xml:space="preserve">Tiểu học </w:t>
      </w:r>
      <w:r>
        <w:rPr>
          <w:sz w:val="28"/>
          <w:szCs w:val="28"/>
        </w:rPr>
        <w:t>Nguyễn Bỉnh</w:t>
      </w:r>
      <w:r w:rsidRPr="00B452F1">
        <w:rPr>
          <w:sz w:val="28"/>
          <w:szCs w:val="28"/>
        </w:rPr>
        <w:t xml:space="preserve"> Kh</w:t>
      </w:r>
      <w:r>
        <w:rPr>
          <w:sz w:val="28"/>
          <w:szCs w:val="28"/>
        </w:rPr>
        <w:t>i</w:t>
      </w:r>
      <w:r w:rsidRPr="00B452F1">
        <w:rPr>
          <w:sz w:val="28"/>
          <w:szCs w:val="28"/>
        </w:rPr>
        <w:t>ê</w:t>
      </w:r>
      <w:r>
        <w:rPr>
          <w:sz w:val="28"/>
          <w:szCs w:val="28"/>
        </w:rPr>
        <w:t>m.</w:t>
      </w:r>
    </w:p>
    <w:p w14:paraId="667E52C0" w14:textId="77777777" w:rsidR="002D2C73" w:rsidRDefault="002D2C73" w:rsidP="002D2C73">
      <w:pPr>
        <w:spacing w:before="120" w:line="276" w:lineRule="auto"/>
        <w:jc w:val="both"/>
        <w:rPr>
          <w:sz w:val="28"/>
          <w:szCs w:val="28"/>
        </w:rPr>
      </w:pPr>
      <w:r>
        <w:rPr>
          <w:sz w:val="28"/>
          <w:szCs w:val="28"/>
        </w:rPr>
        <w:tab/>
      </w:r>
      <w:r w:rsidRPr="00087EE9">
        <w:rPr>
          <w:b/>
          <w:bCs/>
          <w:sz w:val="28"/>
          <w:szCs w:val="28"/>
        </w:rPr>
        <w:t>Điều 3.</w:t>
      </w:r>
      <w:r>
        <w:rPr>
          <w:sz w:val="28"/>
          <w:szCs w:val="28"/>
        </w:rPr>
        <w:t xml:space="preserve"> Các thành viên của BCĐ thực hiện QCDC làm việc theo chế độ kiêm nhiệm, chịu trách nhiệm trước chi bộ, BCĐ thực hiện QCDC về lĩnh vực được phân công.</w:t>
      </w:r>
    </w:p>
    <w:p w14:paraId="17396D7D" w14:textId="77777777" w:rsidR="002D2C73" w:rsidRDefault="002D2C73" w:rsidP="002D2C73">
      <w:pPr>
        <w:spacing w:line="276" w:lineRule="auto"/>
        <w:jc w:val="both"/>
        <w:rPr>
          <w:sz w:val="28"/>
          <w:szCs w:val="28"/>
        </w:rPr>
      </w:pPr>
    </w:p>
    <w:p w14:paraId="112A10CE" w14:textId="77777777" w:rsidR="002D2C73" w:rsidRPr="00087EE9" w:rsidRDefault="002D2C73" w:rsidP="002D2C73">
      <w:pPr>
        <w:spacing w:line="276" w:lineRule="auto"/>
        <w:jc w:val="center"/>
        <w:rPr>
          <w:b/>
          <w:bCs/>
          <w:sz w:val="28"/>
          <w:szCs w:val="28"/>
        </w:rPr>
      </w:pPr>
      <w:r w:rsidRPr="00087EE9">
        <w:rPr>
          <w:b/>
          <w:bCs/>
          <w:sz w:val="28"/>
          <w:szCs w:val="28"/>
        </w:rPr>
        <w:t>CHƯƠNG II</w:t>
      </w:r>
    </w:p>
    <w:p w14:paraId="15D371C0" w14:textId="77777777" w:rsidR="002D2C73" w:rsidRPr="00087EE9" w:rsidRDefault="002D2C73" w:rsidP="002D2C73">
      <w:pPr>
        <w:spacing w:line="276" w:lineRule="auto"/>
        <w:jc w:val="center"/>
        <w:rPr>
          <w:b/>
          <w:bCs/>
          <w:sz w:val="28"/>
          <w:szCs w:val="28"/>
        </w:rPr>
      </w:pPr>
      <w:r w:rsidRPr="00087EE9">
        <w:rPr>
          <w:b/>
          <w:bCs/>
          <w:sz w:val="28"/>
          <w:szCs w:val="28"/>
        </w:rPr>
        <w:t>CHỨC NĂNG, NHIỆM VỤ, QUYỀN HẠN</w:t>
      </w:r>
    </w:p>
    <w:p w14:paraId="6BBF8E17" w14:textId="77777777" w:rsidR="002D2C73" w:rsidRDefault="002D2C73" w:rsidP="002D2C73">
      <w:pPr>
        <w:spacing w:line="276" w:lineRule="auto"/>
        <w:jc w:val="both"/>
        <w:rPr>
          <w:sz w:val="28"/>
          <w:szCs w:val="28"/>
        </w:rPr>
      </w:pPr>
    </w:p>
    <w:p w14:paraId="2EBB032A" w14:textId="77777777" w:rsidR="002D2C73" w:rsidRDefault="002D2C73" w:rsidP="002D2C73">
      <w:pPr>
        <w:spacing w:line="276" w:lineRule="auto"/>
        <w:ind w:firstLine="720"/>
        <w:jc w:val="both"/>
        <w:rPr>
          <w:sz w:val="28"/>
          <w:szCs w:val="28"/>
        </w:rPr>
      </w:pPr>
      <w:r w:rsidRPr="00087EE9">
        <w:rPr>
          <w:b/>
          <w:bCs/>
          <w:sz w:val="28"/>
          <w:szCs w:val="28"/>
        </w:rPr>
        <w:t>Điều 4.</w:t>
      </w:r>
      <w:r>
        <w:rPr>
          <w:sz w:val="28"/>
          <w:szCs w:val="28"/>
        </w:rPr>
        <w:t xml:space="preserve"> </w:t>
      </w:r>
      <w:r w:rsidRPr="00087EE9">
        <w:rPr>
          <w:b/>
          <w:bCs/>
          <w:sz w:val="28"/>
          <w:szCs w:val="28"/>
        </w:rPr>
        <w:t>Nhiệm vụ của Ban chỉ đạo thực hiện QCDC</w:t>
      </w:r>
    </w:p>
    <w:p w14:paraId="57753102" w14:textId="77777777" w:rsidR="002D2C73" w:rsidRDefault="002D2C73" w:rsidP="002D2C73">
      <w:pPr>
        <w:spacing w:line="276" w:lineRule="auto"/>
        <w:ind w:firstLine="720"/>
        <w:jc w:val="both"/>
        <w:rPr>
          <w:iCs/>
          <w:sz w:val="28"/>
          <w:lang w:val="de-DE"/>
        </w:rPr>
      </w:pPr>
      <w:r>
        <w:rPr>
          <w:sz w:val="28"/>
          <w:szCs w:val="28"/>
        </w:rPr>
        <w:t xml:space="preserve">- </w:t>
      </w:r>
      <w:r w:rsidRPr="00D65D34">
        <w:rPr>
          <w:sz w:val="28"/>
          <w:szCs w:val="28"/>
        </w:rPr>
        <w:t xml:space="preserve">Tham mưu giúp chi bộ chỉ đạo, đôn đốc, kiểm tra đối với </w:t>
      </w:r>
      <w:r>
        <w:rPr>
          <w:sz w:val="28"/>
          <w:szCs w:val="28"/>
        </w:rPr>
        <w:t xml:space="preserve">nhà trường, công đoàn, đoàn thanh niên và các hội đoàn thể trong nhà trường trong việc triển khai </w:t>
      </w:r>
      <w:r w:rsidRPr="006643AA">
        <w:rPr>
          <w:sz w:val="28"/>
          <w:szCs w:val="28"/>
        </w:rPr>
        <w:t>Chỉ thị số 30-CT/TW của Bộ chính trị (khóa XIII)</w:t>
      </w:r>
      <w:r>
        <w:rPr>
          <w:sz w:val="28"/>
          <w:szCs w:val="28"/>
        </w:rPr>
        <w:t>;</w:t>
      </w:r>
      <w:r w:rsidRPr="006643AA">
        <w:rPr>
          <w:sz w:val="28"/>
          <w:szCs w:val="28"/>
        </w:rPr>
        <w:t xml:space="preserve"> </w:t>
      </w:r>
      <w:r>
        <w:rPr>
          <w:sz w:val="28"/>
          <w:szCs w:val="28"/>
        </w:rPr>
        <w:t xml:space="preserve">Nghị định </w:t>
      </w:r>
      <w:r w:rsidRPr="00D65D34">
        <w:rPr>
          <w:iCs/>
          <w:sz w:val="28"/>
          <w:lang w:val="de-DE"/>
        </w:rPr>
        <w:t xml:space="preserve">số 59/2023/NĐ-CP ngày 14 tháng 8 năm 2023 của Chính phủ quy định chi tiết một số điều của Luật </w:t>
      </w:r>
      <w:r>
        <w:rPr>
          <w:iCs/>
          <w:sz w:val="28"/>
          <w:lang w:val="de-DE"/>
        </w:rPr>
        <w:t>T</w:t>
      </w:r>
      <w:r w:rsidRPr="00D65D34">
        <w:rPr>
          <w:iCs/>
          <w:sz w:val="28"/>
          <w:lang w:val="de-DE"/>
        </w:rPr>
        <w:t>hực hiện dân chủ cơ sở</w:t>
      </w:r>
      <w:r>
        <w:rPr>
          <w:iCs/>
          <w:sz w:val="28"/>
          <w:lang w:val="de-DE"/>
        </w:rPr>
        <w:t xml:space="preserve">; </w:t>
      </w:r>
      <w:r w:rsidRPr="00D65D34">
        <w:rPr>
          <w:iCs/>
          <w:sz w:val="28"/>
          <w:lang w:val="de-DE"/>
        </w:rPr>
        <w:t xml:space="preserve">Kế hoạch số 164/KH-UBND ngày 22 tháng 8 năm 2023 của UBND thành phố về thi hành Luật </w:t>
      </w:r>
      <w:r>
        <w:rPr>
          <w:iCs/>
          <w:sz w:val="28"/>
          <w:lang w:val="de-DE"/>
        </w:rPr>
        <w:t>T</w:t>
      </w:r>
      <w:r w:rsidRPr="00D65D34">
        <w:rPr>
          <w:iCs/>
          <w:sz w:val="28"/>
          <w:lang w:val="de-DE"/>
        </w:rPr>
        <w:t>hực hiện dân chủ ở cơ sở</w:t>
      </w:r>
      <w:r>
        <w:rPr>
          <w:iCs/>
          <w:sz w:val="28"/>
          <w:lang w:val="de-DE"/>
        </w:rPr>
        <w:t xml:space="preserve"> và Kế hoạch số 64-KH/QU ngày 27/7/2022 của Ban Thường vụ Quận ủy về triển khai thực hiện Chỉ thị số 17-CT/TU ngày 07/6/2022 của Ban Thường vụ Thành ủy về tăng cường lãnh đạo việc triển khai thực hiện Quy chế dân chủ ở cơ sở trên địa bàn quận trong năm 2024.</w:t>
      </w:r>
    </w:p>
    <w:p w14:paraId="45E5EFE5" w14:textId="77777777" w:rsidR="002D2C73" w:rsidRDefault="002D2C73" w:rsidP="002D2C73">
      <w:pPr>
        <w:spacing w:line="276" w:lineRule="auto"/>
        <w:ind w:firstLine="720"/>
        <w:jc w:val="both"/>
        <w:rPr>
          <w:sz w:val="28"/>
          <w:szCs w:val="28"/>
        </w:rPr>
      </w:pPr>
      <w:r>
        <w:rPr>
          <w:iCs/>
          <w:sz w:val="28"/>
          <w:lang w:val="de-DE"/>
        </w:rPr>
        <w:t xml:space="preserve">- Thường xuyên kiểm tra, đôn đốc </w:t>
      </w:r>
      <w:r>
        <w:rPr>
          <w:sz w:val="28"/>
          <w:szCs w:val="28"/>
        </w:rPr>
        <w:t xml:space="preserve">nhà trường, công đoàn, đoàn thanh niên </w:t>
      </w:r>
      <w:r>
        <w:rPr>
          <w:sz w:val="28"/>
          <w:szCs w:val="28"/>
        </w:rPr>
        <w:lastRenderedPageBreak/>
        <w:t>và các đoàn thể trong nhà trường thực hiện QCDC; phân công công tác, phối hợp giữa các tổ chức đoàn thể trong nhà trường để giải quyết các vấn đề có liên quan đến việc thực hiện QCDC.</w:t>
      </w:r>
    </w:p>
    <w:p w14:paraId="2130F9B0" w14:textId="77777777" w:rsidR="002D2C73" w:rsidRDefault="002D2C73" w:rsidP="002D2C73">
      <w:pPr>
        <w:spacing w:line="276" w:lineRule="auto"/>
        <w:ind w:firstLine="720"/>
        <w:jc w:val="both"/>
        <w:rPr>
          <w:sz w:val="28"/>
          <w:szCs w:val="28"/>
        </w:rPr>
      </w:pPr>
      <w:r>
        <w:rPr>
          <w:sz w:val="28"/>
          <w:szCs w:val="28"/>
        </w:rPr>
        <w:t>- Ban chỉ đạo có trách nhiệm nghiên cứu, tham mưu cho chi bộ chỉnh sửa, bổ sung Quy chế làm việc cho phù hợp với tình hình thực tiễn của nhà trường.</w:t>
      </w:r>
    </w:p>
    <w:p w14:paraId="6EE79214" w14:textId="77777777" w:rsidR="002D2C73" w:rsidRDefault="002D2C73" w:rsidP="002D2C73">
      <w:pPr>
        <w:spacing w:line="276" w:lineRule="auto"/>
        <w:ind w:firstLine="720"/>
        <w:jc w:val="both"/>
        <w:rPr>
          <w:sz w:val="28"/>
          <w:szCs w:val="28"/>
        </w:rPr>
      </w:pPr>
      <w:r>
        <w:rPr>
          <w:sz w:val="28"/>
          <w:szCs w:val="28"/>
        </w:rPr>
        <w:t>- Báo cáo định kỳ kết quả thực hiện QCDC và đề xuất những chủ trương, giải pháp nhằm phát huy quyền làm chủ của VC, NLĐ trong cơ quan; tăng cường sự lãnh đạo thực hiện QCDC trong mọi lĩnh vực công tác trong nhà trường.</w:t>
      </w:r>
    </w:p>
    <w:p w14:paraId="44DBEB7F" w14:textId="77777777" w:rsidR="002D2C73" w:rsidRDefault="002D2C73" w:rsidP="002D2C73">
      <w:pPr>
        <w:spacing w:before="120" w:line="276" w:lineRule="auto"/>
        <w:ind w:firstLine="720"/>
        <w:jc w:val="both"/>
        <w:rPr>
          <w:sz w:val="28"/>
          <w:szCs w:val="28"/>
        </w:rPr>
      </w:pPr>
      <w:r w:rsidRPr="006643AA">
        <w:rPr>
          <w:b/>
          <w:bCs/>
          <w:sz w:val="28"/>
          <w:szCs w:val="28"/>
        </w:rPr>
        <w:t>Điều 5.</w:t>
      </w:r>
      <w:r>
        <w:rPr>
          <w:sz w:val="28"/>
          <w:szCs w:val="28"/>
        </w:rPr>
        <w:t xml:space="preserve"> Nhiệm vụ và quyền hạn của Ban chỉ đạo thực hiện QCDC</w:t>
      </w:r>
    </w:p>
    <w:p w14:paraId="43E64612" w14:textId="77777777" w:rsidR="002D2C73" w:rsidRDefault="002D2C73" w:rsidP="002D2C73">
      <w:pPr>
        <w:spacing w:line="276" w:lineRule="auto"/>
        <w:jc w:val="both"/>
        <w:rPr>
          <w:sz w:val="28"/>
          <w:szCs w:val="28"/>
        </w:rPr>
      </w:pPr>
      <w:r>
        <w:rPr>
          <w:sz w:val="28"/>
          <w:szCs w:val="28"/>
        </w:rPr>
        <w:tab/>
        <w:t>- Ban chỉ đạo thực hiện QCDC làm việc theo chế độ tập trung dân chủ, cá nhân phụ trách. Chịu trách nhiệm trước Chi bộ, nhà trường trong việc triển khai thực hiện QCDC tại đơn vị.</w:t>
      </w:r>
    </w:p>
    <w:p w14:paraId="741AFFB2" w14:textId="77777777" w:rsidR="002D2C73" w:rsidRDefault="002D2C73" w:rsidP="002D2C73">
      <w:pPr>
        <w:spacing w:line="276" w:lineRule="auto"/>
        <w:ind w:firstLine="720"/>
        <w:jc w:val="both"/>
        <w:rPr>
          <w:sz w:val="28"/>
          <w:szCs w:val="28"/>
        </w:rPr>
      </w:pPr>
      <w:r>
        <w:rPr>
          <w:sz w:val="28"/>
          <w:szCs w:val="28"/>
        </w:rPr>
        <w:t>- Chỉ đạo xây dựng chương trình, kế hoạch công tác của Ban chỉ đạo; đề xuất với chi bộ, nhà trường những chủ trương, giải pháp xây dựng và thực hiện QCDC; hướng dẫn, theo dõi và đôn đốc các tổ chức đoàn thể trong nhà trường thực hiện QCDC. Triệu tập và tổ chức các cuộc họp định kỳ, đột xuất của Ban chỉ đạo.</w:t>
      </w:r>
    </w:p>
    <w:p w14:paraId="4AD043BA" w14:textId="77777777" w:rsidR="002D2C73" w:rsidRDefault="002D2C73" w:rsidP="002D2C73">
      <w:pPr>
        <w:spacing w:line="276" w:lineRule="auto"/>
        <w:ind w:firstLine="720"/>
        <w:jc w:val="both"/>
        <w:rPr>
          <w:sz w:val="28"/>
          <w:szCs w:val="28"/>
        </w:rPr>
      </w:pPr>
      <w:r>
        <w:rPr>
          <w:sz w:val="28"/>
          <w:szCs w:val="28"/>
        </w:rPr>
        <w:t xml:space="preserve">- Chỉ đạo kiểm tra định kỳ, đột xuất đối với các tổ chức đoàn thể trong nhà trường về thực hiện QCDC </w:t>
      </w:r>
      <w:r>
        <w:rPr>
          <w:sz w:val="28"/>
        </w:rPr>
        <w:t>và thực hiện dân chủ trong hoạt động của đơn vị</w:t>
      </w:r>
      <w:r>
        <w:rPr>
          <w:sz w:val="28"/>
          <w:szCs w:val="28"/>
        </w:rPr>
        <w:t>.</w:t>
      </w:r>
    </w:p>
    <w:p w14:paraId="32C31E59" w14:textId="77777777" w:rsidR="002D2C73" w:rsidRDefault="002D2C73" w:rsidP="002D2C73">
      <w:pPr>
        <w:spacing w:before="120" w:line="276" w:lineRule="auto"/>
        <w:ind w:firstLine="720"/>
        <w:jc w:val="both"/>
        <w:rPr>
          <w:sz w:val="28"/>
          <w:szCs w:val="28"/>
        </w:rPr>
      </w:pPr>
      <w:r w:rsidRPr="006643AA">
        <w:rPr>
          <w:b/>
          <w:bCs/>
          <w:sz w:val="28"/>
          <w:szCs w:val="28"/>
        </w:rPr>
        <w:t>Điều 6.</w:t>
      </w:r>
      <w:r>
        <w:rPr>
          <w:sz w:val="28"/>
          <w:szCs w:val="28"/>
        </w:rPr>
        <w:t xml:space="preserve"> Nhiệm vụ của các thành viên BCĐ</w:t>
      </w:r>
    </w:p>
    <w:p w14:paraId="027005C4" w14:textId="77777777" w:rsidR="002D2C73" w:rsidRDefault="002D2C73" w:rsidP="002D2C73">
      <w:pPr>
        <w:spacing w:line="276" w:lineRule="auto"/>
        <w:ind w:firstLine="720"/>
        <w:jc w:val="both"/>
        <w:rPr>
          <w:sz w:val="28"/>
          <w:szCs w:val="28"/>
        </w:rPr>
      </w:pPr>
      <w:r>
        <w:rPr>
          <w:sz w:val="28"/>
          <w:szCs w:val="28"/>
        </w:rPr>
        <w:t>- Các thành viên Ban chỉ đạo thực hiện QCDC có trách nhiệm thực hiện và hoàn thành các nhiệm vụ theo chương trình, kế hoạch công tác và nhiệm vụ đã được phân công; được cung cấp tài liệu có liên quan đến chỉ đạo, hướng dẫn thực hiện QCDC.</w:t>
      </w:r>
    </w:p>
    <w:p w14:paraId="1E99E3FB" w14:textId="77777777" w:rsidR="002D2C73" w:rsidRDefault="002D2C73" w:rsidP="002D2C73">
      <w:pPr>
        <w:spacing w:line="276" w:lineRule="auto"/>
        <w:ind w:firstLine="720"/>
        <w:jc w:val="both"/>
        <w:rPr>
          <w:sz w:val="28"/>
          <w:szCs w:val="28"/>
        </w:rPr>
      </w:pPr>
      <w:r>
        <w:rPr>
          <w:sz w:val="28"/>
          <w:szCs w:val="28"/>
        </w:rPr>
        <w:t>- Khi thực hiện nhiệm vụ theo sự phân công, các thành viên BCĐ thực hiện QCDC có trách nhiệm phối hợp chặt chẽ, tạo điều kiện thuận lợi để hoàn thành nhiệm vụ được giao.</w:t>
      </w:r>
    </w:p>
    <w:p w14:paraId="10CBDB5F" w14:textId="77777777" w:rsidR="002D2C73" w:rsidRDefault="002D2C73" w:rsidP="002D2C73">
      <w:pPr>
        <w:spacing w:line="276" w:lineRule="auto"/>
        <w:ind w:firstLine="720"/>
        <w:jc w:val="both"/>
        <w:rPr>
          <w:sz w:val="28"/>
          <w:szCs w:val="28"/>
        </w:rPr>
      </w:pPr>
      <w:r>
        <w:rPr>
          <w:sz w:val="28"/>
          <w:szCs w:val="28"/>
        </w:rPr>
        <w:t>- Hằng quý gửi báo cáo về BCĐ thực hiện QCDC về hoạt động trong lĩnh vực công tác được phân công.</w:t>
      </w:r>
    </w:p>
    <w:p w14:paraId="77AB850E" w14:textId="77777777" w:rsidR="002D2C73" w:rsidRDefault="002D2C73" w:rsidP="002D2C73">
      <w:pPr>
        <w:spacing w:line="276" w:lineRule="auto"/>
        <w:ind w:firstLine="720"/>
        <w:jc w:val="both"/>
        <w:rPr>
          <w:sz w:val="28"/>
          <w:szCs w:val="28"/>
        </w:rPr>
      </w:pPr>
    </w:p>
    <w:p w14:paraId="0A1C571C" w14:textId="77777777" w:rsidR="002D2C73" w:rsidRDefault="002D2C73" w:rsidP="002D2C73">
      <w:pPr>
        <w:spacing w:line="276" w:lineRule="auto"/>
        <w:jc w:val="both"/>
        <w:rPr>
          <w:sz w:val="28"/>
          <w:szCs w:val="28"/>
        </w:rPr>
      </w:pPr>
    </w:p>
    <w:p w14:paraId="7C468BBC" w14:textId="77777777" w:rsidR="002D2C73" w:rsidRPr="00925F71" w:rsidRDefault="002D2C73" w:rsidP="002D2C73">
      <w:pPr>
        <w:spacing w:line="276" w:lineRule="auto"/>
        <w:jc w:val="center"/>
        <w:rPr>
          <w:b/>
          <w:bCs/>
          <w:sz w:val="28"/>
          <w:szCs w:val="28"/>
        </w:rPr>
      </w:pPr>
      <w:r w:rsidRPr="00925F71">
        <w:rPr>
          <w:b/>
          <w:bCs/>
          <w:sz w:val="28"/>
          <w:szCs w:val="28"/>
        </w:rPr>
        <w:t>CHƯƠNG III</w:t>
      </w:r>
    </w:p>
    <w:p w14:paraId="396B9ED6" w14:textId="77777777" w:rsidR="002D2C73" w:rsidRPr="00925F71" w:rsidRDefault="002D2C73" w:rsidP="002D2C73">
      <w:pPr>
        <w:spacing w:line="276" w:lineRule="auto"/>
        <w:jc w:val="center"/>
        <w:rPr>
          <w:b/>
          <w:bCs/>
          <w:sz w:val="28"/>
          <w:szCs w:val="28"/>
        </w:rPr>
      </w:pPr>
      <w:r w:rsidRPr="00925F71">
        <w:rPr>
          <w:b/>
          <w:bCs/>
          <w:sz w:val="28"/>
          <w:szCs w:val="28"/>
        </w:rPr>
        <w:t>MỐI QUAN HỆ CÔNG TÁC</w:t>
      </w:r>
    </w:p>
    <w:p w14:paraId="70B9552D" w14:textId="77777777" w:rsidR="002D2C73" w:rsidRDefault="002D2C73" w:rsidP="002D2C73">
      <w:pPr>
        <w:spacing w:line="276" w:lineRule="auto"/>
        <w:jc w:val="both"/>
        <w:rPr>
          <w:sz w:val="28"/>
          <w:szCs w:val="28"/>
        </w:rPr>
      </w:pPr>
    </w:p>
    <w:p w14:paraId="11058C99" w14:textId="77777777" w:rsidR="002D2C73" w:rsidRDefault="002D2C73" w:rsidP="002D2C73">
      <w:pPr>
        <w:spacing w:line="276" w:lineRule="auto"/>
        <w:ind w:firstLine="720"/>
        <w:jc w:val="both"/>
        <w:rPr>
          <w:sz w:val="28"/>
          <w:szCs w:val="28"/>
        </w:rPr>
      </w:pPr>
      <w:r w:rsidRPr="00925F71">
        <w:rPr>
          <w:b/>
          <w:bCs/>
          <w:sz w:val="28"/>
          <w:szCs w:val="28"/>
        </w:rPr>
        <w:t>Điều 7.</w:t>
      </w:r>
      <w:r>
        <w:rPr>
          <w:sz w:val="28"/>
          <w:szCs w:val="28"/>
        </w:rPr>
        <w:t xml:space="preserve"> BCĐ thực hiện QCDC nhà trường chịu sự chỉ đạo, hướng dẫn kiểm tra của BCĐ thực hiện QCDC của Quận; chịu sự lãnh đạo của Đảng ủy về hoạt động và những vấn đề liên quan đến nhiệm vụ được giao, định kỳ báo cáo kết quả xây dựng và thực hiện QCDC với Đảng ủy và BCĐ Quận.</w:t>
      </w:r>
    </w:p>
    <w:p w14:paraId="1CEF76C4" w14:textId="77777777" w:rsidR="002D2C73" w:rsidRDefault="002D2C73" w:rsidP="002D2C73">
      <w:pPr>
        <w:spacing w:before="120" w:line="276" w:lineRule="auto"/>
        <w:ind w:firstLine="720"/>
        <w:jc w:val="both"/>
        <w:rPr>
          <w:sz w:val="28"/>
          <w:szCs w:val="28"/>
        </w:rPr>
      </w:pPr>
      <w:r w:rsidRPr="00925F71">
        <w:rPr>
          <w:b/>
          <w:bCs/>
          <w:sz w:val="28"/>
          <w:szCs w:val="28"/>
        </w:rPr>
        <w:lastRenderedPageBreak/>
        <w:t>Điều 8.</w:t>
      </w:r>
      <w:r>
        <w:rPr>
          <w:sz w:val="28"/>
          <w:szCs w:val="28"/>
        </w:rPr>
        <w:t xml:space="preserve"> BCĐ thực hiện QCDC nhà trường có trách nhiệm chỉ đạo, hướng dẫn, kiểm tra, kiến nghị những vấn đề có liên quan đến việc tổ chức thực hiện QCDC của các tổ chức đoàn thể trong đơn vị.</w:t>
      </w:r>
    </w:p>
    <w:p w14:paraId="29AC04FC" w14:textId="77777777" w:rsidR="002D2C73" w:rsidRDefault="002D2C73" w:rsidP="002D2C73">
      <w:pPr>
        <w:spacing w:before="120" w:line="276" w:lineRule="auto"/>
        <w:ind w:firstLine="720"/>
        <w:jc w:val="both"/>
        <w:rPr>
          <w:sz w:val="28"/>
          <w:szCs w:val="28"/>
        </w:rPr>
      </w:pPr>
    </w:p>
    <w:p w14:paraId="474811D6" w14:textId="77777777" w:rsidR="002D2C73" w:rsidRPr="00925F71" w:rsidRDefault="002D2C73" w:rsidP="002D2C73">
      <w:pPr>
        <w:spacing w:line="276" w:lineRule="auto"/>
        <w:jc w:val="center"/>
        <w:rPr>
          <w:b/>
          <w:bCs/>
          <w:sz w:val="28"/>
          <w:szCs w:val="28"/>
        </w:rPr>
      </w:pPr>
      <w:r w:rsidRPr="00925F71">
        <w:rPr>
          <w:b/>
          <w:bCs/>
          <w:sz w:val="28"/>
          <w:szCs w:val="28"/>
        </w:rPr>
        <w:t>CHƯƠNG IV</w:t>
      </w:r>
    </w:p>
    <w:p w14:paraId="32E113DD" w14:textId="77777777" w:rsidR="002D2C73" w:rsidRPr="00925F71" w:rsidRDefault="002D2C73" w:rsidP="002D2C73">
      <w:pPr>
        <w:spacing w:line="276" w:lineRule="auto"/>
        <w:jc w:val="center"/>
        <w:rPr>
          <w:b/>
          <w:bCs/>
          <w:sz w:val="28"/>
          <w:szCs w:val="28"/>
        </w:rPr>
      </w:pPr>
      <w:r w:rsidRPr="00925F71">
        <w:rPr>
          <w:b/>
          <w:bCs/>
          <w:sz w:val="28"/>
          <w:szCs w:val="28"/>
        </w:rPr>
        <w:t>CHẾ ĐỘ THÔNG TIN HỘI HỌP</w:t>
      </w:r>
    </w:p>
    <w:p w14:paraId="7FC3C5F2" w14:textId="77777777" w:rsidR="002D2C73" w:rsidRDefault="002D2C73" w:rsidP="002D2C73">
      <w:pPr>
        <w:spacing w:line="276" w:lineRule="auto"/>
        <w:jc w:val="both"/>
        <w:rPr>
          <w:sz w:val="28"/>
          <w:szCs w:val="28"/>
        </w:rPr>
      </w:pPr>
    </w:p>
    <w:p w14:paraId="148DCBC1" w14:textId="77777777" w:rsidR="002D2C73" w:rsidRDefault="002D2C73" w:rsidP="002D2C73">
      <w:pPr>
        <w:spacing w:line="276" w:lineRule="auto"/>
        <w:ind w:firstLine="720"/>
        <w:jc w:val="both"/>
        <w:rPr>
          <w:sz w:val="28"/>
          <w:szCs w:val="28"/>
        </w:rPr>
      </w:pPr>
      <w:r w:rsidRPr="00925F71">
        <w:rPr>
          <w:b/>
          <w:bCs/>
          <w:sz w:val="28"/>
          <w:szCs w:val="28"/>
        </w:rPr>
        <w:t>Điều 9.</w:t>
      </w:r>
      <w:r>
        <w:rPr>
          <w:sz w:val="28"/>
          <w:szCs w:val="28"/>
        </w:rPr>
        <w:t xml:space="preserve">  Các phiên họp của BCĐ thực hiện QCDC được thực hiện như sau:</w:t>
      </w:r>
    </w:p>
    <w:p w14:paraId="1ECE61E3" w14:textId="77777777" w:rsidR="002D2C73" w:rsidRDefault="002D2C73" w:rsidP="002D2C73">
      <w:pPr>
        <w:spacing w:line="276" w:lineRule="auto"/>
        <w:ind w:firstLine="720"/>
        <w:jc w:val="both"/>
        <w:rPr>
          <w:sz w:val="28"/>
          <w:szCs w:val="28"/>
        </w:rPr>
      </w:pPr>
      <w:r>
        <w:rPr>
          <w:sz w:val="28"/>
          <w:szCs w:val="28"/>
        </w:rPr>
        <w:t>- BCĐ thực hiện QCDC họp định kỳ 1 quý 01 lần, trường hợp cần thiết BCĐ thực hiện QCDC có thể triệu tập họp đột xuất hoặc họp chuyên đề.</w:t>
      </w:r>
    </w:p>
    <w:p w14:paraId="6E8E12D6" w14:textId="77777777" w:rsidR="002D2C73" w:rsidRDefault="002D2C73" w:rsidP="002D2C73">
      <w:pPr>
        <w:spacing w:line="276" w:lineRule="auto"/>
        <w:ind w:firstLine="720"/>
        <w:jc w:val="both"/>
        <w:rPr>
          <w:sz w:val="28"/>
          <w:szCs w:val="28"/>
        </w:rPr>
      </w:pPr>
      <w:r>
        <w:rPr>
          <w:sz w:val="28"/>
          <w:szCs w:val="28"/>
        </w:rPr>
        <w:t>- Phó BCĐ thực hiện QCDC chủ trì phối hợp với các tổ chức đoàn thể chuẩn bị nội dung, tài liệu phục vụ buổi họp của BCĐ thực hiện QCDC.</w:t>
      </w:r>
    </w:p>
    <w:p w14:paraId="5B757F9F" w14:textId="77777777" w:rsidR="002D2C73" w:rsidRDefault="002D2C73" w:rsidP="002D2C73">
      <w:pPr>
        <w:spacing w:line="276" w:lineRule="auto"/>
        <w:ind w:firstLine="720"/>
        <w:jc w:val="both"/>
        <w:rPr>
          <w:sz w:val="28"/>
          <w:szCs w:val="28"/>
        </w:rPr>
      </w:pPr>
      <w:r>
        <w:rPr>
          <w:sz w:val="28"/>
          <w:szCs w:val="28"/>
        </w:rPr>
        <w:t>- Các thành viên BCĐ thực hiện QCDC phải tham gia họp đầy đủ các phiên họp và chuẩn bị báo cáo theo chuyên đề từng lĩnh vực được phân công phụ trách. Trường hợp thành viên BCĐ thực hiện QCDC vắng mặt phải có lý do chính đáng thì phải báo cáo cho Trưởng BCĐ.</w:t>
      </w:r>
    </w:p>
    <w:p w14:paraId="45ADD58C" w14:textId="77777777" w:rsidR="002D2C73" w:rsidRDefault="002D2C73" w:rsidP="002D2C73">
      <w:pPr>
        <w:spacing w:line="276" w:lineRule="auto"/>
        <w:ind w:firstLine="720"/>
        <w:jc w:val="both"/>
        <w:rPr>
          <w:sz w:val="28"/>
          <w:szCs w:val="28"/>
        </w:rPr>
      </w:pPr>
      <w:r>
        <w:rPr>
          <w:sz w:val="28"/>
          <w:szCs w:val="28"/>
        </w:rPr>
        <w:t>- Các phiên họp BCĐ thực hiện QCDC phải được ghi biên bản đầy đủ. Phó BCĐ có trách nhiệm theo dõi, đôn đốc, kiểm tra việc thực hiện những nội dung trong biên bản cuộc họp.</w:t>
      </w:r>
    </w:p>
    <w:p w14:paraId="38E62D15" w14:textId="77777777" w:rsidR="002D2C73" w:rsidRDefault="002D2C73" w:rsidP="002D2C73">
      <w:pPr>
        <w:spacing w:before="120" w:line="276" w:lineRule="auto"/>
        <w:ind w:firstLine="720"/>
        <w:jc w:val="both"/>
        <w:rPr>
          <w:sz w:val="28"/>
          <w:szCs w:val="28"/>
        </w:rPr>
      </w:pPr>
      <w:r w:rsidRPr="00925F71">
        <w:rPr>
          <w:b/>
          <w:bCs/>
          <w:sz w:val="28"/>
          <w:szCs w:val="28"/>
        </w:rPr>
        <w:t>Điều 10.</w:t>
      </w:r>
      <w:r>
        <w:rPr>
          <w:sz w:val="28"/>
          <w:szCs w:val="28"/>
        </w:rPr>
        <w:t xml:space="preserve"> Chế độ thông tin báo cáo</w:t>
      </w:r>
    </w:p>
    <w:p w14:paraId="715C5492" w14:textId="77777777" w:rsidR="002D2C73" w:rsidRDefault="002D2C73" w:rsidP="002D2C73">
      <w:pPr>
        <w:spacing w:line="276" w:lineRule="auto"/>
        <w:ind w:firstLine="720"/>
        <w:jc w:val="both"/>
        <w:rPr>
          <w:sz w:val="28"/>
          <w:szCs w:val="28"/>
        </w:rPr>
      </w:pPr>
      <w:r>
        <w:rPr>
          <w:sz w:val="28"/>
          <w:szCs w:val="28"/>
        </w:rPr>
        <w:t>- Các thành viên BCĐ thực hiện QCDC có nhiệm vụ gửi Trưởng BCĐ báo cáo quý, 6 tháng, cả năm và báo cáo chuyên đề, báo cáo tổng hợp cho BCĐ thực hiện QCDC.</w:t>
      </w:r>
    </w:p>
    <w:p w14:paraId="7E254BFD" w14:textId="77777777" w:rsidR="002D2C73" w:rsidRDefault="002D2C73" w:rsidP="002D2C73">
      <w:pPr>
        <w:spacing w:line="276" w:lineRule="auto"/>
        <w:jc w:val="both"/>
        <w:rPr>
          <w:sz w:val="28"/>
          <w:szCs w:val="28"/>
        </w:rPr>
      </w:pPr>
    </w:p>
    <w:p w14:paraId="77E118ED" w14:textId="77777777" w:rsidR="002D2C73" w:rsidRPr="00925F71" w:rsidRDefault="002D2C73" w:rsidP="002D2C73">
      <w:pPr>
        <w:spacing w:line="276" w:lineRule="auto"/>
        <w:jc w:val="center"/>
        <w:rPr>
          <w:b/>
          <w:bCs/>
          <w:sz w:val="28"/>
          <w:szCs w:val="28"/>
        </w:rPr>
      </w:pPr>
      <w:r w:rsidRPr="00925F71">
        <w:rPr>
          <w:b/>
          <w:bCs/>
          <w:sz w:val="28"/>
          <w:szCs w:val="28"/>
        </w:rPr>
        <w:t>CHƯƠNG V</w:t>
      </w:r>
    </w:p>
    <w:p w14:paraId="11862B38" w14:textId="77777777" w:rsidR="002D2C73" w:rsidRDefault="002D2C73" w:rsidP="002D2C73">
      <w:pPr>
        <w:spacing w:line="276" w:lineRule="auto"/>
        <w:jc w:val="center"/>
        <w:rPr>
          <w:b/>
          <w:bCs/>
          <w:sz w:val="28"/>
          <w:szCs w:val="28"/>
        </w:rPr>
      </w:pPr>
      <w:r w:rsidRPr="00925F71">
        <w:rPr>
          <w:b/>
          <w:bCs/>
          <w:sz w:val="28"/>
          <w:szCs w:val="28"/>
        </w:rPr>
        <w:t>KHEN THƯỞNG VÀ KỶ LUẬT</w:t>
      </w:r>
    </w:p>
    <w:p w14:paraId="6334C534" w14:textId="77777777" w:rsidR="002D2C73" w:rsidRPr="00925F71" w:rsidRDefault="002D2C73" w:rsidP="002D2C73">
      <w:pPr>
        <w:spacing w:line="276" w:lineRule="auto"/>
        <w:jc w:val="center"/>
        <w:rPr>
          <w:b/>
          <w:bCs/>
          <w:sz w:val="28"/>
          <w:szCs w:val="28"/>
        </w:rPr>
      </w:pPr>
    </w:p>
    <w:p w14:paraId="7A7E4F21" w14:textId="77777777" w:rsidR="002D2C73" w:rsidRDefault="002D2C73" w:rsidP="002D2C73">
      <w:pPr>
        <w:spacing w:before="120" w:line="276" w:lineRule="auto"/>
        <w:ind w:firstLine="720"/>
        <w:jc w:val="both"/>
        <w:rPr>
          <w:sz w:val="28"/>
          <w:szCs w:val="28"/>
        </w:rPr>
      </w:pPr>
      <w:r w:rsidRPr="00925F71">
        <w:rPr>
          <w:b/>
          <w:bCs/>
          <w:sz w:val="28"/>
          <w:szCs w:val="28"/>
        </w:rPr>
        <w:t>Điều 11.</w:t>
      </w:r>
      <w:r>
        <w:rPr>
          <w:sz w:val="28"/>
          <w:szCs w:val="28"/>
        </w:rPr>
        <w:t xml:space="preserve"> Cá nhân và tập thể có thành tích trong công tác xây dựng và thực hiện QCDC đề xuất cấp có thẩm quyền khen thưởng theo quy định.</w:t>
      </w:r>
    </w:p>
    <w:p w14:paraId="5AAE8CC3" w14:textId="77777777" w:rsidR="002D2C73" w:rsidRDefault="002D2C73" w:rsidP="002D2C73">
      <w:pPr>
        <w:spacing w:before="120" w:line="276" w:lineRule="auto"/>
        <w:ind w:firstLine="720"/>
        <w:jc w:val="both"/>
        <w:rPr>
          <w:sz w:val="28"/>
          <w:szCs w:val="28"/>
        </w:rPr>
      </w:pPr>
      <w:r w:rsidRPr="00925F71">
        <w:rPr>
          <w:b/>
          <w:bCs/>
          <w:sz w:val="28"/>
          <w:szCs w:val="28"/>
        </w:rPr>
        <w:t>Điều 12.</w:t>
      </w:r>
      <w:r>
        <w:rPr>
          <w:sz w:val="28"/>
          <w:szCs w:val="28"/>
        </w:rPr>
        <w:t xml:space="preserve"> Tổ chức và cá nhân vi phạm quy chế này tùy theo tính chất mức độ và hậu quả gây ra sẽ bị xử lý kỉ luật theo quy định.</w:t>
      </w:r>
    </w:p>
    <w:p w14:paraId="755B04B4" w14:textId="77777777" w:rsidR="002D2C73" w:rsidRDefault="002D2C73" w:rsidP="002D2C73">
      <w:pPr>
        <w:spacing w:before="120" w:line="276" w:lineRule="auto"/>
        <w:ind w:firstLine="720"/>
        <w:jc w:val="both"/>
        <w:rPr>
          <w:sz w:val="28"/>
          <w:szCs w:val="28"/>
        </w:rPr>
      </w:pPr>
    </w:p>
    <w:p w14:paraId="3FD074DC" w14:textId="77777777" w:rsidR="002D2C73" w:rsidRDefault="002D2C73" w:rsidP="002D2C73">
      <w:pPr>
        <w:spacing w:line="276" w:lineRule="auto"/>
        <w:jc w:val="both"/>
        <w:rPr>
          <w:sz w:val="28"/>
          <w:szCs w:val="28"/>
        </w:rPr>
      </w:pPr>
    </w:p>
    <w:p w14:paraId="3B200559" w14:textId="77777777" w:rsidR="002D2C73" w:rsidRPr="00925F71" w:rsidRDefault="002D2C73" w:rsidP="002D2C73">
      <w:pPr>
        <w:spacing w:line="276" w:lineRule="auto"/>
        <w:jc w:val="center"/>
        <w:rPr>
          <w:b/>
          <w:bCs/>
          <w:sz w:val="28"/>
          <w:szCs w:val="28"/>
        </w:rPr>
      </w:pPr>
      <w:r w:rsidRPr="00925F71">
        <w:rPr>
          <w:b/>
          <w:bCs/>
          <w:sz w:val="28"/>
          <w:szCs w:val="28"/>
        </w:rPr>
        <w:t>CHƯƠNG VI</w:t>
      </w:r>
    </w:p>
    <w:p w14:paraId="5679F09C" w14:textId="77777777" w:rsidR="002D2C73" w:rsidRDefault="002D2C73" w:rsidP="002D2C73">
      <w:pPr>
        <w:spacing w:line="276" w:lineRule="auto"/>
        <w:jc w:val="center"/>
        <w:rPr>
          <w:b/>
          <w:bCs/>
          <w:sz w:val="28"/>
          <w:szCs w:val="28"/>
        </w:rPr>
      </w:pPr>
      <w:r w:rsidRPr="00925F71">
        <w:rPr>
          <w:b/>
          <w:bCs/>
          <w:sz w:val="28"/>
          <w:szCs w:val="28"/>
        </w:rPr>
        <w:t>TỔ CHỨC THỰC HIỆN</w:t>
      </w:r>
    </w:p>
    <w:p w14:paraId="1F10833D" w14:textId="77777777" w:rsidR="002D2C73" w:rsidRDefault="002D2C73" w:rsidP="002D2C73">
      <w:pPr>
        <w:spacing w:before="120" w:line="276" w:lineRule="auto"/>
        <w:ind w:firstLine="720"/>
        <w:jc w:val="both"/>
        <w:rPr>
          <w:sz w:val="28"/>
          <w:szCs w:val="28"/>
        </w:rPr>
      </w:pPr>
      <w:r w:rsidRPr="00925F71">
        <w:rPr>
          <w:b/>
          <w:bCs/>
          <w:sz w:val="28"/>
          <w:szCs w:val="28"/>
        </w:rPr>
        <w:t>Điều 13.</w:t>
      </w:r>
      <w:r>
        <w:rPr>
          <w:sz w:val="28"/>
          <w:szCs w:val="28"/>
        </w:rPr>
        <w:t xml:space="preserve"> Thường trực BCĐ thực hiện QCDC ký các văn bản chỉ đạo được sử dụng con dấu của nhà trường.</w:t>
      </w:r>
    </w:p>
    <w:p w14:paraId="57878A95" w14:textId="77777777" w:rsidR="002D2C73" w:rsidRDefault="002D2C73" w:rsidP="002D2C73">
      <w:pPr>
        <w:spacing w:before="120" w:line="276" w:lineRule="auto"/>
        <w:ind w:firstLine="720"/>
        <w:jc w:val="both"/>
        <w:rPr>
          <w:sz w:val="28"/>
          <w:szCs w:val="28"/>
        </w:rPr>
      </w:pPr>
      <w:r w:rsidRPr="00925F71">
        <w:rPr>
          <w:b/>
          <w:bCs/>
          <w:sz w:val="28"/>
          <w:szCs w:val="28"/>
        </w:rPr>
        <w:lastRenderedPageBreak/>
        <w:t>Điều 14.</w:t>
      </w:r>
      <w:r>
        <w:rPr>
          <w:sz w:val="28"/>
          <w:szCs w:val="28"/>
        </w:rPr>
        <w:t xml:space="preserve"> Định kỳ hằng quý, 6 tháng, năm, BCĐ thực hiện QCDC có kế hoạch kiểm tra thực hiện QCDC của các tổ chức đoàn thể trong đơn vị liên quan đến việc thực hiện QCDC.</w:t>
      </w:r>
    </w:p>
    <w:p w14:paraId="05DC64A7" w14:textId="77777777" w:rsidR="002D2C73" w:rsidRDefault="002D2C73" w:rsidP="002D2C73">
      <w:pPr>
        <w:spacing w:before="120" w:line="276" w:lineRule="auto"/>
        <w:ind w:firstLine="720"/>
        <w:jc w:val="both"/>
        <w:rPr>
          <w:sz w:val="28"/>
          <w:szCs w:val="28"/>
        </w:rPr>
      </w:pPr>
      <w:r w:rsidRPr="00925F71">
        <w:rPr>
          <w:b/>
          <w:bCs/>
          <w:sz w:val="28"/>
          <w:szCs w:val="28"/>
        </w:rPr>
        <w:t>Điều 15.</w:t>
      </w:r>
      <w:r>
        <w:rPr>
          <w:sz w:val="28"/>
          <w:szCs w:val="28"/>
        </w:rPr>
        <w:t xml:space="preserve"> Các thành viên BCĐ thực hiện QCDC, công đoàn, các tổ chức đoàn thể và VC, NLĐ trong cơ quan có trách nhiệm thực hiện Quy chế này.</w:t>
      </w:r>
    </w:p>
    <w:p w14:paraId="730E0B12" w14:textId="77777777" w:rsidR="002D2C73" w:rsidRPr="00D65D34" w:rsidRDefault="002D2C73" w:rsidP="002D2C73">
      <w:pPr>
        <w:spacing w:before="120" w:line="276" w:lineRule="auto"/>
        <w:ind w:firstLine="720"/>
        <w:jc w:val="both"/>
        <w:rPr>
          <w:iCs/>
          <w:sz w:val="28"/>
          <w:szCs w:val="28"/>
        </w:rPr>
      </w:pPr>
      <w:r>
        <w:rPr>
          <w:sz w:val="28"/>
          <w:szCs w:val="28"/>
        </w:rPr>
        <w:t>Trong quá trình tổ chức thực hiện, nếu có những vấn đề còn vướng mắc cần sửa đổi, bổ sung các thành viên BCĐ thực hiện QCDC đề nghị Thường trực BCĐ thực hiện QCDC xem xét, báo cáo Chi bộ quyết định./.</w:t>
      </w:r>
    </w:p>
    <w:p w14:paraId="26BBBD4E" w14:textId="77777777" w:rsidR="00E03B34" w:rsidRPr="002D2C73" w:rsidRDefault="00E03B34">
      <w:pPr>
        <w:rPr>
          <w:sz w:val="28"/>
          <w:szCs w:val="28"/>
        </w:rPr>
      </w:pPr>
    </w:p>
    <w:sectPr w:rsidR="00E03B34" w:rsidRPr="002D2C73" w:rsidSect="002D2C7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73"/>
    <w:rsid w:val="001C5802"/>
    <w:rsid w:val="002D2C73"/>
    <w:rsid w:val="00417695"/>
    <w:rsid w:val="00D308F6"/>
    <w:rsid w:val="00E0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77CD"/>
  <w15:chartTrackingRefBased/>
  <w15:docId w15:val="{D7125A86-D65D-4F89-9930-6B6C6EE5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C73"/>
    <w:pPr>
      <w:widowControl w:val="0"/>
      <w:suppressAutoHyphens/>
      <w:spacing w:after="0" w:line="240" w:lineRule="auto"/>
    </w:pPr>
    <w:rPr>
      <w:rFonts w:ascii="Times New Roman" w:eastAsia="Arial Unicode MS" w:hAnsi="Times New Roman" w:cs="Times New Roman"/>
      <w:ker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2024-08-29T10:44:00Z</dcterms:created>
  <dcterms:modified xsi:type="dcterms:W3CDTF">2024-10-09T11:08:00Z</dcterms:modified>
</cp:coreProperties>
</file>